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0"/>
        </w:rPr>
      </w:pPr>
      <w:r>
        <w:rPr>
          <w:rFonts w:hint="eastAsia" w:ascii="黑体" w:hAnsi="黑体" w:eastAsia="黑体" w:cs="黑体"/>
          <w:sz w:val="30"/>
        </w:rPr>
        <w:t>广东省职业技能等级认定试卷</w:t>
      </w:r>
    </w:p>
    <w:p>
      <w:pPr>
        <w:jc w:val="center"/>
        <w:rPr>
          <w:rFonts w:hint="eastAsia" w:ascii="黑体" w:hAnsi="黑体" w:eastAsia="黑体" w:cs="黑体"/>
          <w:b/>
          <w:bCs/>
          <w:sz w:val="36"/>
          <w:szCs w:val="36"/>
        </w:rPr>
      </w:pPr>
      <w:r>
        <w:rPr>
          <w:rFonts w:hint="eastAsia" w:ascii="黑体" w:hAnsi="黑体" w:eastAsia="黑体" w:cs="黑体"/>
          <w:b/>
          <w:bCs/>
          <w:sz w:val="36"/>
          <w:szCs w:val="36"/>
          <w:lang w:eastAsia="zh-Hans"/>
        </w:rPr>
        <w:t>网络与信息安全管理员</w:t>
      </w:r>
      <w:r>
        <w:rPr>
          <w:rFonts w:hint="eastAsia" w:ascii="黑体" w:hAnsi="黑体" w:eastAsia="黑体" w:cs="黑体"/>
          <w:b/>
          <w:bCs/>
          <w:sz w:val="36"/>
          <w:szCs w:val="36"/>
        </w:rPr>
        <w:t>技能等级认定</w:t>
      </w:r>
      <w:r>
        <w:rPr>
          <w:rFonts w:hint="eastAsia" w:ascii="黑体" w:hAnsi="黑体" w:eastAsia="黑体" w:cs="黑体"/>
          <w:b/>
          <w:bCs/>
          <w:sz w:val="36"/>
          <w:szCs w:val="36"/>
          <w:lang w:val="en-US" w:eastAsia="zh-Hans"/>
        </w:rPr>
        <w:t>四</w:t>
      </w:r>
      <w:r>
        <w:rPr>
          <w:rFonts w:hint="eastAsia" w:ascii="黑体" w:hAnsi="黑体" w:eastAsia="黑体" w:cs="黑体"/>
          <w:b/>
          <w:bCs/>
          <w:sz w:val="36"/>
          <w:szCs w:val="36"/>
          <w:lang w:eastAsia="zh-Hans"/>
        </w:rPr>
        <w:t>级</w:t>
      </w:r>
      <w:r>
        <w:rPr>
          <w:rFonts w:hint="eastAsia" w:ascii="黑体" w:hAnsi="黑体" w:eastAsia="黑体" w:cs="黑体"/>
          <w:b/>
          <w:bCs/>
          <w:sz w:val="36"/>
          <w:szCs w:val="36"/>
        </w:rPr>
        <w:t>技能考核00</w:t>
      </w:r>
      <w:r>
        <w:rPr>
          <w:rFonts w:hint="default" w:ascii="黑体" w:hAnsi="黑体" w:eastAsia="黑体" w:cs="黑体"/>
          <w:b/>
          <w:bCs/>
          <w:sz w:val="36"/>
          <w:szCs w:val="36"/>
        </w:rPr>
        <w:t>3</w:t>
      </w:r>
      <w:r>
        <w:rPr>
          <w:rFonts w:hint="eastAsia" w:ascii="黑体" w:hAnsi="黑体" w:eastAsia="黑体" w:cs="黑体"/>
          <w:b/>
          <w:bCs/>
          <w:sz w:val="36"/>
          <w:szCs w:val="36"/>
        </w:rPr>
        <w:t>卷</w:t>
      </w:r>
    </w:p>
    <w:p>
      <w:pPr>
        <w:jc w:val="center"/>
        <w:rPr>
          <w:rFonts w:hint="eastAsia" w:ascii="黑体" w:hAnsi="黑体" w:eastAsia="黑体" w:cs="黑体"/>
          <w:b/>
          <w:bCs/>
          <w:sz w:val="28"/>
        </w:rPr>
      </w:pPr>
      <w:r>
        <w:rPr>
          <w:rFonts w:hint="eastAsia" w:ascii="黑体" w:hAnsi="黑体" w:eastAsia="黑体" w:cs="黑体"/>
          <w:b/>
          <w:bCs/>
          <w:sz w:val="28"/>
        </w:rPr>
        <w:t>注   意   事   项</w:t>
      </w:r>
    </w:p>
    <w:p>
      <w:pPr>
        <w:ind w:left="480" w:leftChars="200"/>
        <w:rPr>
          <w:rFonts w:hint="eastAsia" w:ascii="宋体" w:hAnsi="宋体" w:cs="宋体"/>
        </w:rPr>
      </w:pPr>
      <w:r>
        <w:rPr>
          <w:rFonts w:hint="eastAsia" w:ascii="宋体" w:hAnsi="宋体" w:cs="宋体"/>
        </w:rPr>
        <w:t>1、考试时间：1</w:t>
      </w:r>
      <w:r>
        <w:rPr>
          <w:rFonts w:hint="eastAsia" w:ascii="宋体" w:hAnsi="宋体" w:cs="宋体"/>
          <w:lang w:val="en-US" w:eastAsia="zh-CN"/>
        </w:rPr>
        <w:t>2</w:t>
      </w:r>
      <w:r>
        <w:rPr>
          <w:rFonts w:hint="eastAsia" w:ascii="宋体" w:hAnsi="宋体" w:cs="宋体"/>
        </w:rPr>
        <w:t>0分钟。</w:t>
      </w:r>
    </w:p>
    <w:p>
      <w:pPr>
        <w:ind w:left="480" w:leftChars="200"/>
        <w:rPr>
          <w:rFonts w:hint="eastAsia" w:ascii="宋体" w:hAnsi="宋体" w:cs="宋体"/>
        </w:rPr>
      </w:pPr>
      <w:r>
        <w:rPr>
          <w:rFonts w:hint="eastAsia" w:ascii="宋体" w:hAnsi="宋体" w:cs="宋体"/>
        </w:rPr>
        <w:t>2、请首先按要求在试卷的标封处填写您的姓名、准考证号和所在单位的名称。</w:t>
      </w:r>
    </w:p>
    <w:p>
      <w:pPr>
        <w:ind w:left="480" w:leftChars="200"/>
        <w:rPr>
          <w:rFonts w:hint="eastAsia" w:ascii="宋体" w:hAnsi="宋体" w:cs="宋体"/>
        </w:rPr>
      </w:pPr>
      <w:r>
        <w:rPr>
          <w:rFonts w:hint="eastAsia" w:ascii="宋体" w:hAnsi="宋体" w:cs="宋体"/>
        </w:rPr>
        <w:t>3、请仔细阅读各种题目的回答要求，在规定的位置填写您的答案。</w:t>
      </w:r>
    </w:p>
    <w:p>
      <w:pPr>
        <w:ind w:left="480" w:leftChars="200"/>
        <w:rPr>
          <w:rFonts w:hint="eastAsia" w:ascii="宋体" w:hAnsi="宋体" w:cs="宋体"/>
        </w:rPr>
      </w:pPr>
      <w:r>
        <w:rPr>
          <w:rFonts w:hint="eastAsia" w:ascii="宋体" w:hAnsi="宋体" w:cs="宋体"/>
        </w:rPr>
        <w:t>4、不要在试卷上乱写乱画，不要在标封区填写无关的内容。</w:t>
      </w:r>
    </w:p>
    <w:p>
      <w:pPr>
        <w:rPr>
          <w:rFonts w:hint="eastAsia" w:ascii="宋体" w:hAnsi="宋体" w:cs="宋体"/>
          <w:color w:val="FF0000"/>
        </w:rPr>
      </w:pPr>
      <w:r>
        <w:rPr>
          <w:rFonts w:hint="eastAsia" w:ascii="宋体" w:hAnsi="宋体" w:cs="宋体"/>
        </w:rPr>
        <w:t xml:space="preserve">     </w:t>
      </w:r>
    </w:p>
    <w:tbl>
      <w:tblPr>
        <w:tblStyle w:val="2"/>
        <w:tblW w:w="8713"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71"/>
        <w:gridCol w:w="871"/>
        <w:gridCol w:w="871"/>
        <w:gridCol w:w="871"/>
        <w:gridCol w:w="871"/>
        <w:gridCol w:w="871"/>
        <w:gridCol w:w="871"/>
        <w:gridCol w:w="871"/>
        <w:gridCol w:w="871"/>
        <w:gridCol w:w="874"/>
      </w:tblGrid>
      <w:tr>
        <w:trPr>
          <w:trHeight w:val="347" w:hRule="atLeast"/>
        </w:trPr>
        <w:tc>
          <w:tcPr>
            <w:tcW w:w="871" w:type="dxa"/>
            <w:noWrap w:val="0"/>
            <w:vAlign w:val="center"/>
          </w:tcPr>
          <w:p>
            <w:pPr>
              <w:jc w:val="center"/>
              <w:rPr>
                <w:rFonts w:hint="eastAsia" w:ascii="宋体" w:hAnsi="宋体" w:cs="宋体"/>
              </w:rPr>
            </w:pPr>
          </w:p>
        </w:tc>
        <w:tc>
          <w:tcPr>
            <w:tcW w:w="871" w:type="dxa"/>
            <w:noWrap w:val="0"/>
            <w:vAlign w:val="center"/>
          </w:tcPr>
          <w:p>
            <w:pPr>
              <w:jc w:val="center"/>
              <w:rPr>
                <w:rFonts w:hint="eastAsia" w:ascii="宋体" w:hAnsi="宋体" w:cs="宋体"/>
              </w:rPr>
            </w:pPr>
            <w:r>
              <w:rPr>
                <w:rFonts w:hint="eastAsia" w:ascii="宋体" w:hAnsi="宋体" w:cs="宋体"/>
              </w:rPr>
              <w:t>一</w:t>
            </w:r>
          </w:p>
        </w:tc>
        <w:tc>
          <w:tcPr>
            <w:tcW w:w="871" w:type="dxa"/>
            <w:noWrap w:val="0"/>
            <w:vAlign w:val="center"/>
          </w:tcPr>
          <w:p>
            <w:pPr>
              <w:jc w:val="center"/>
              <w:rPr>
                <w:rFonts w:hint="eastAsia" w:ascii="宋体" w:hAnsi="宋体" w:cs="宋体"/>
              </w:rPr>
            </w:pPr>
            <w:r>
              <w:rPr>
                <w:rFonts w:hint="eastAsia" w:ascii="宋体" w:hAnsi="宋体" w:cs="宋体"/>
              </w:rPr>
              <w:t>二</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三</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四</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五</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六</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七</w:t>
            </w:r>
          </w:p>
        </w:tc>
        <w:tc>
          <w:tcPr>
            <w:tcW w:w="871" w:type="dxa"/>
            <w:noWrap w:val="0"/>
            <w:vAlign w:val="top"/>
          </w:tcPr>
          <w:p>
            <w:pPr>
              <w:jc w:val="center"/>
              <w:rPr>
                <w:rFonts w:hint="eastAsia" w:ascii="宋体" w:hAnsi="宋体" w:cs="宋体"/>
                <w:lang w:eastAsia="zh-Hans"/>
              </w:rPr>
            </w:pPr>
            <w:r>
              <w:rPr>
                <w:rFonts w:hint="eastAsia" w:ascii="宋体" w:hAnsi="宋体" w:cs="宋体"/>
                <w:lang w:eastAsia="zh-Hans"/>
              </w:rPr>
              <w:t>八</w:t>
            </w:r>
          </w:p>
        </w:tc>
        <w:tc>
          <w:tcPr>
            <w:tcW w:w="874" w:type="dxa"/>
            <w:noWrap w:val="0"/>
            <w:vAlign w:val="center"/>
          </w:tcPr>
          <w:p>
            <w:pPr>
              <w:jc w:val="center"/>
              <w:rPr>
                <w:rFonts w:hint="eastAsia" w:ascii="宋体" w:hAnsi="宋体" w:cs="宋体"/>
              </w:rPr>
            </w:pPr>
            <w:r>
              <w:rPr>
                <w:rFonts w:hint="eastAsia" w:ascii="宋体" w:hAnsi="宋体" w:cs="宋体"/>
              </w:rPr>
              <w:t>总  分</w:t>
            </w:r>
          </w:p>
        </w:tc>
      </w:tr>
      <w:tr>
        <w:trPr>
          <w:trHeight w:val="397" w:hRule="atLeast"/>
        </w:trPr>
        <w:tc>
          <w:tcPr>
            <w:tcW w:w="871" w:type="dxa"/>
            <w:noWrap w:val="0"/>
            <w:vAlign w:val="center"/>
          </w:tcPr>
          <w:p>
            <w:pPr>
              <w:jc w:val="center"/>
              <w:rPr>
                <w:rFonts w:hint="eastAsia" w:ascii="宋体" w:hAnsi="宋体" w:cs="宋体"/>
              </w:rPr>
            </w:pPr>
            <w:r>
              <w:rPr>
                <w:rFonts w:hint="eastAsia" w:ascii="宋体" w:hAnsi="宋体" w:cs="宋体"/>
              </w:rPr>
              <w:t>得  分</w:t>
            </w:r>
          </w:p>
        </w:tc>
        <w:tc>
          <w:tcPr>
            <w:tcW w:w="871" w:type="dxa"/>
            <w:noWrap w:val="0"/>
            <w:vAlign w:val="center"/>
          </w:tcPr>
          <w:p>
            <w:pPr>
              <w:jc w:val="center"/>
              <w:rPr>
                <w:rFonts w:hint="eastAsia" w:ascii="宋体" w:hAnsi="宋体" w:cs="宋体"/>
              </w:rPr>
            </w:pPr>
          </w:p>
        </w:tc>
        <w:tc>
          <w:tcPr>
            <w:tcW w:w="871" w:type="dxa"/>
            <w:noWrap w:val="0"/>
            <w:vAlign w:val="center"/>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1" w:type="dxa"/>
            <w:noWrap w:val="0"/>
            <w:vAlign w:val="top"/>
          </w:tcPr>
          <w:p>
            <w:pPr>
              <w:jc w:val="center"/>
              <w:rPr>
                <w:rFonts w:hint="eastAsia" w:ascii="宋体" w:hAnsi="宋体" w:cs="宋体"/>
              </w:rPr>
            </w:pPr>
          </w:p>
        </w:tc>
        <w:tc>
          <w:tcPr>
            <w:tcW w:w="874" w:type="dxa"/>
            <w:noWrap w:val="0"/>
            <w:vAlign w:val="center"/>
          </w:tcPr>
          <w:p>
            <w:pPr>
              <w:jc w:val="center"/>
              <w:rPr>
                <w:rFonts w:hint="eastAsia" w:ascii="宋体" w:hAnsi="宋体" w:cs="宋体"/>
              </w:rPr>
            </w:pPr>
          </w:p>
        </w:tc>
      </w:tr>
    </w:tbl>
    <w:p/>
    <w:p>
      <w:pPr>
        <w:rPr>
          <w:rFonts w:hint="eastAsia"/>
        </w:rPr>
      </w:pPr>
      <w:r>
        <w:rPr>
          <w:rFonts w:hint="eastAsia"/>
        </w:rPr>
        <w:t>一、网络安全防护（20分）</w:t>
      </w:r>
    </w:p>
    <w:p>
      <w:pPr>
        <w:ind w:firstLine="720" w:firstLineChars="0"/>
        <w:rPr>
          <w:rFonts w:hint="eastAsia"/>
        </w:rPr>
      </w:pPr>
      <w:r>
        <w:rPr>
          <w:rFonts w:hint="eastAsia"/>
        </w:rPr>
        <w:t>公司网络需要重新改造，你作为网络的安全管理人员需要一同参与公司网络的建设。 拓扑信息如下所示：</w:t>
      </w:r>
    </w:p>
    <w:p>
      <w:pPr>
        <w:ind w:firstLine="720" w:firstLineChars="0"/>
        <w:jc w:val="center"/>
        <w:rPr>
          <w:rFonts w:hint="eastAsia"/>
        </w:rPr>
      </w:pPr>
      <w:r>
        <w:drawing>
          <wp:inline distT="0" distB="0" distL="114300" distR="114300">
            <wp:extent cx="3150235" cy="3291840"/>
            <wp:effectExtent l="0" t="0" r="24765"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150235" cy="3291840"/>
                    </a:xfrm>
                    <a:prstGeom prst="rect">
                      <a:avLst/>
                    </a:prstGeom>
                    <a:noFill/>
                    <a:ln>
                      <a:noFill/>
                    </a:ln>
                  </pic:spPr>
                </pic:pic>
              </a:graphicData>
            </a:graphic>
          </wp:inline>
        </w:drawing>
      </w:r>
    </w:p>
    <w:p>
      <w:pPr>
        <w:ind w:firstLine="720" w:firstLineChars="0"/>
        <w:rPr>
          <w:rFonts w:hint="eastAsia"/>
        </w:rPr>
      </w:pPr>
      <w:r>
        <w:rPr>
          <w:rFonts w:hint="eastAsia"/>
        </w:rPr>
        <w:t>1. 根据拓扑结构以及预先配置的内容，配置OSPF动态路由协议，完成全网互通。配置完毕后将R1路由器的路由表截图</w:t>
      </w:r>
      <w:r>
        <w:rPr>
          <w:rFonts w:hint="default"/>
        </w:rPr>
        <w:t>。</w:t>
      </w:r>
      <w:r>
        <w:rPr>
          <w:rFonts w:hint="eastAsia"/>
          <w:lang w:eastAsia="zh-Hans"/>
        </w:rPr>
        <w:t>（</w:t>
      </w:r>
      <w:r>
        <w:rPr>
          <w:rFonts w:hint="eastAsia"/>
          <w:lang w:val="en-US" w:eastAsia="zh-CN"/>
        </w:rPr>
        <w:t>4</w:t>
      </w:r>
      <w:r>
        <w:rPr>
          <w:rFonts w:hint="eastAsia"/>
          <w:lang w:eastAsia="zh-Hans"/>
        </w:rPr>
        <w:t>分）</w:t>
      </w:r>
    </w:p>
    <w:p>
      <w:pPr>
        <w:ind w:firstLine="720" w:firstLineChars="0"/>
        <w:rPr>
          <w:rFonts w:hint="eastAsia"/>
        </w:rPr>
      </w:pPr>
      <w:r>
        <w:rPr>
          <w:rFonts w:hint="eastAsia"/>
        </w:rPr>
        <w:t>2. 根据拓扑结构以及预先配置的内容，在汇聚层交换机SW1和SW2上配置链路聚合组1，提高链路的带宽，并放行所有的VLAN。配置完毕后对查看链路聚合状态的输出结果截图</w:t>
      </w:r>
      <w:r>
        <w:rPr>
          <w:rFonts w:hint="default"/>
        </w:rPr>
        <w:t>。</w:t>
      </w:r>
      <w:r>
        <w:rPr>
          <w:rFonts w:hint="eastAsia"/>
          <w:lang w:eastAsia="zh-Hans"/>
        </w:rPr>
        <w:t>（</w:t>
      </w:r>
      <w:r>
        <w:rPr>
          <w:rFonts w:hint="eastAsia"/>
          <w:lang w:val="en-US" w:eastAsia="zh-CN"/>
        </w:rPr>
        <w:t>4</w:t>
      </w:r>
      <w:r>
        <w:rPr>
          <w:rFonts w:hint="eastAsia"/>
          <w:lang w:eastAsia="zh-Hans"/>
        </w:rPr>
        <w:t>分）</w:t>
      </w:r>
    </w:p>
    <w:p>
      <w:pPr>
        <w:ind w:firstLine="720" w:firstLineChars="0"/>
        <w:rPr>
          <w:rFonts w:hint="eastAsia"/>
        </w:rPr>
      </w:pPr>
      <w:r>
        <w:rPr>
          <w:rFonts w:hint="eastAsia"/>
        </w:rPr>
        <w:t>3. 根据拓扑结构以及预先配置的内容，在SW1交换机上配置VRRP的优先级使得销售部在SW1上为主。配置完毕后查看VRRP，将输出结果截图</w:t>
      </w:r>
      <w:r>
        <w:rPr>
          <w:rFonts w:hint="default"/>
        </w:rPr>
        <w:t>。</w:t>
      </w:r>
      <w:r>
        <w:rPr>
          <w:rFonts w:hint="eastAsia"/>
          <w:lang w:eastAsia="zh-Hans"/>
        </w:rPr>
        <w:t>（</w:t>
      </w:r>
      <w:r>
        <w:rPr>
          <w:rFonts w:hint="eastAsia"/>
          <w:lang w:val="en-US" w:eastAsia="zh-CN"/>
        </w:rPr>
        <w:t>4</w:t>
      </w:r>
      <w:r>
        <w:rPr>
          <w:rFonts w:hint="eastAsia"/>
          <w:lang w:eastAsia="zh-Hans"/>
        </w:rPr>
        <w:t>分）</w:t>
      </w:r>
    </w:p>
    <w:p>
      <w:pPr>
        <w:ind w:firstLine="720" w:firstLineChars="0"/>
        <w:rPr>
          <w:rFonts w:hint="eastAsia"/>
        </w:rPr>
      </w:pPr>
      <w:r>
        <w:rPr>
          <w:rFonts w:hint="eastAsia"/>
        </w:rPr>
        <w:t>4. 考虑到优化网络结构，需要在交换机上将STP模式配置为RSTP。在任意一台交换机上对配置RSTP的完整命令进行截图</w:t>
      </w:r>
      <w:r>
        <w:rPr>
          <w:rFonts w:hint="default"/>
        </w:rPr>
        <w:t>。</w:t>
      </w:r>
      <w:r>
        <w:rPr>
          <w:rFonts w:hint="eastAsia"/>
          <w:lang w:eastAsia="zh-Hans"/>
        </w:rPr>
        <w:t>（</w:t>
      </w:r>
      <w:r>
        <w:rPr>
          <w:rFonts w:hint="eastAsia"/>
          <w:lang w:val="en-US" w:eastAsia="zh-CN"/>
        </w:rPr>
        <w:t>4</w:t>
      </w:r>
      <w:r>
        <w:rPr>
          <w:rFonts w:hint="eastAsia"/>
          <w:lang w:eastAsia="zh-Hans"/>
        </w:rPr>
        <w:t>分）</w:t>
      </w:r>
    </w:p>
    <w:p>
      <w:pPr>
        <w:ind w:firstLine="720" w:firstLineChars="0"/>
        <w:rPr>
          <w:rFonts w:hint="eastAsia"/>
        </w:rPr>
      </w:pPr>
      <w:r>
        <w:rPr>
          <w:rFonts w:hint="eastAsia"/>
        </w:rPr>
        <w:t>5. 考虑到设备的安全性，在使用Console线连接R1的时候需要输入用户名和密码进行验证，创建用户名为Mind，密码为Mind@123，等级为3的用户用于terminal登录。配置完后对输入正确的用户名密码登录成功的效果进行截图</w:t>
      </w:r>
      <w:r>
        <w:rPr>
          <w:rFonts w:hint="default"/>
        </w:rPr>
        <w:t>。</w:t>
      </w:r>
      <w:r>
        <w:rPr>
          <w:rFonts w:hint="eastAsia"/>
          <w:lang w:eastAsia="zh-Hans"/>
        </w:rPr>
        <w:t>（</w:t>
      </w:r>
      <w:r>
        <w:rPr>
          <w:rFonts w:hint="eastAsia"/>
          <w:lang w:val="en-US" w:eastAsia="zh-CN"/>
        </w:rPr>
        <w:t>4</w:t>
      </w:r>
      <w:r>
        <w:rPr>
          <w:rFonts w:hint="eastAsia"/>
          <w:lang w:eastAsia="zh-Hans"/>
        </w:rPr>
        <w:t>分）</w:t>
      </w:r>
    </w:p>
    <w:p>
      <w:pPr>
        <w:rPr>
          <w:rFonts w:hint="eastAsia"/>
        </w:rPr>
      </w:pPr>
    </w:p>
    <w:p>
      <w:pPr>
        <w:rPr>
          <w:rFonts w:hint="eastAsia"/>
        </w:rPr>
      </w:pPr>
      <w:r>
        <w:rPr>
          <w:rFonts w:hint="eastAsia"/>
        </w:rPr>
        <w:t>二、系统终端防护（10分）</w:t>
      </w:r>
    </w:p>
    <w:p>
      <w:pPr>
        <w:ind w:firstLine="720" w:firstLineChars="0"/>
        <w:rPr>
          <w:rFonts w:hint="eastAsia"/>
        </w:rPr>
      </w:pPr>
      <w:r>
        <w:rPr>
          <w:rFonts w:hint="eastAsia"/>
        </w:rPr>
        <w:t>公司网络中的服务器系统存在安全性的问题，你作为网络的安全管理人员需合理配置操作系统安全策略，按照要求完成对操作系统的安全加固。</w:t>
      </w:r>
    </w:p>
    <w:p>
      <w:pPr>
        <w:ind w:firstLine="720" w:firstLineChars="0"/>
        <w:rPr>
          <w:rFonts w:hint="eastAsia"/>
        </w:rPr>
      </w:pPr>
      <w:r>
        <w:rPr>
          <w:rFonts w:hint="eastAsia"/>
        </w:rPr>
        <w:t>1. Windows服务器上配置“本地组策略”， 要求密码的最长使用期限配置为60天，将关键的配置步骤截图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eastAsia"/>
        </w:rPr>
        <w:t>2. Windows服务器上配置“本地组策略”，要求仅允许managers组的用户允许拥有“取得文件或其他对象的所有权限”。将关键的配置步骤截图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default"/>
        </w:rPr>
        <w:t>3</w:t>
      </w:r>
      <w:r>
        <w:rPr>
          <w:rFonts w:hint="eastAsia"/>
        </w:rPr>
        <w:t>. Windows服务器上配置“本地组策略”， 要求限制系统密码在最近3次修改历史中不得出现相同密码，将关键的配置步骤截图</w:t>
      </w:r>
      <w:r>
        <w:rPr>
          <w:rFonts w:hint="default"/>
        </w:rPr>
        <w:t>。</w:t>
      </w:r>
      <w:r>
        <w:rPr>
          <w:rFonts w:hint="eastAsia"/>
          <w:lang w:eastAsia="zh-Hans"/>
        </w:rPr>
        <w:t>（</w:t>
      </w:r>
      <w:r>
        <w:rPr>
          <w:rFonts w:hint="eastAsia"/>
          <w:lang w:val="en-US" w:eastAsia="zh-CN"/>
        </w:rPr>
        <w:t>4</w:t>
      </w:r>
      <w:r>
        <w:rPr>
          <w:rFonts w:hint="eastAsia"/>
          <w:lang w:eastAsia="zh-Hans"/>
        </w:rPr>
        <w:t>分）</w:t>
      </w:r>
    </w:p>
    <w:p>
      <w:pPr>
        <w:rPr>
          <w:rFonts w:hint="eastAsia"/>
        </w:rPr>
      </w:pPr>
    </w:p>
    <w:p>
      <w:pPr>
        <w:rPr>
          <w:rFonts w:hint="eastAsia"/>
        </w:rPr>
      </w:pPr>
      <w:r>
        <w:rPr>
          <w:rFonts w:hint="eastAsia"/>
        </w:rPr>
        <w:t>三、应用服务防护（10分）</w:t>
      </w:r>
    </w:p>
    <w:p>
      <w:pPr>
        <w:ind w:firstLine="720" w:firstLineChars="0"/>
        <w:rPr>
          <w:rFonts w:hint="eastAsia"/>
        </w:rPr>
      </w:pPr>
      <w:r>
        <w:rPr>
          <w:rFonts w:hint="eastAsia"/>
        </w:rPr>
        <w:t>公司网络需要架设一台IIS服务器，用于发布WEB服务和FTP服务，你作为网络的安全管理人员需要一同建设公司的服务网络。</w:t>
      </w:r>
    </w:p>
    <w:p>
      <w:pPr>
        <w:ind w:firstLine="720" w:firstLineChars="0"/>
        <w:rPr>
          <w:rFonts w:hint="eastAsia"/>
        </w:rPr>
      </w:pPr>
      <w:r>
        <w:rPr>
          <w:rFonts w:hint="default"/>
        </w:rPr>
        <w:t>1</w:t>
      </w:r>
      <w:r>
        <w:rPr>
          <w:rFonts w:hint="eastAsia"/>
        </w:rPr>
        <w:t>. Windows服务器上配置请求筛选功能，拒绝“.doc”后缀的文件被请求。将请求功能界面截图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default"/>
        </w:rPr>
        <w:t>2</w:t>
      </w:r>
      <w:r>
        <w:rPr>
          <w:rFonts w:hint="eastAsia"/>
        </w:rPr>
        <w:t>. Windows服务器上配置FTP 请求限制功能，拒绝“.exe”后缀的文件被请求。将FTP 请求筛选界面截图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default"/>
        </w:rPr>
        <w:t>3</w:t>
      </w:r>
      <w:r>
        <w:rPr>
          <w:rFonts w:hint="eastAsia"/>
          <w:lang w:val="en-US" w:eastAsia="zh-Hans"/>
        </w:rPr>
        <w:t>.</w:t>
      </w:r>
      <w:r>
        <w:rPr>
          <w:rFonts w:hint="eastAsia"/>
        </w:rPr>
        <w:t>在DHCP服务器中，因业务需要需将IP地址段192.168.95.10-192.168.95.100从地址池中排除，配置完成后将地址池截图。</w:t>
      </w:r>
      <w:r>
        <w:rPr>
          <w:rFonts w:hint="eastAsia"/>
          <w:lang w:eastAsia="zh-Hans"/>
        </w:rPr>
        <w:t>（</w:t>
      </w:r>
      <w:r>
        <w:rPr>
          <w:rFonts w:hint="eastAsia"/>
          <w:lang w:val="en-US" w:eastAsia="zh-CN"/>
        </w:rPr>
        <w:t>4</w:t>
      </w:r>
      <w:r>
        <w:rPr>
          <w:rFonts w:hint="eastAsia"/>
          <w:lang w:eastAsia="zh-Hans"/>
        </w:rPr>
        <w:t>分）</w:t>
      </w:r>
    </w:p>
    <w:p>
      <w:pPr>
        <w:rPr>
          <w:rFonts w:hint="eastAsia"/>
        </w:rPr>
      </w:pPr>
    </w:p>
    <w:p>
      <w:pPr>
        <w:rPr>
          <w:rFonts w:hint="eastAsia"/>
        </w:rPr>
      </w:pPr>
      <w:r>
        <w:rPr>
          <w:rFonts w:hint="eastAsia"/>
        </w:rPr>
        <w:t>四、网络安全管理（10分）</w:t>
      </w:r>
    </w:p>
    <w:p>
      <w:pPr>
        <w:ind w:firstLine="720" w:firstLineChars="0"/>
        <w:rPr>
          <w:rFonts w:hint="eastAsia"/>
        </w:rPr>
      </w:pPr>
      <w:r>
        <w:rPr>
          <w:rFonts w:hint="eastAsia"/>
        </w:rPr>
        <w:t>公司重新构造了新的网络结构，现在由于部门扩展的原因需要拓展网络拓扑，具体要求如下。</w:t>
      </w:r>
    </w:p>
    <w:p>
      <w:pPr>
        <w:ind w:firstLine="720" w:firstLineChars="0"/>
        <w:rPr>
          <w:rFonts w:hint="eastAsia"/>
        </w:rPr>
      </w:pPr>
      <w:r>
        <w:rPr>
          <w:rFonts w:hint="eastAsia"/>
        </w:rPr>
        <w:t>1. SW2的G0/0/11与一台新的二层交换机E0/0/1接口相连，并在二层交换机上创建VLAN201用于对技术部门的拓展，并在SW2上配置VLAN201的虚接口，IP地址为192.168.201.254。配置完毕后对核心交换机SW2路由表的输出结果截图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eastAsia"/>
        </w:rPr>
        <w:t>2. 给新的二层交换机命名为SW5，并且将SW5和SW2相连接的接口配置为中继类型，仅允许VLAN201通过。配置完毕后对查看接口SW5 E0/0/1的配置内容进行截图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eastAsia"/>
        </w:rPr>
        <w:t>3. 考虑到设备的安全性，我们需要为核心路由器R1创建一个为SSH协议专用的用户，账号为mindssh，密码为mind@2021，权限等级为3。配置完毕后查看用户mindssh详细信息，并进行截图</w:t>
      </w:r>
      <w:r>
        <w:rPr>
          <w:rFonts w:hint="default"/>
        </w:rPr>
        <w:t>。</w:t>
      </w:r>
      <w:r>
        <w:rPr>
          <w:rFonts w:hint="eastAsia"/>
          <w:lang w:eastAsia="zh-Hans"/>
        </w:rPr>
        <w:t>（</w:t>
      </w:r>
      <w:r>
        <w:rPr>
          <w:rFonts w:hint="eastAsia"/>
          <w:lang w:val="en-US" w:eastAsia="zh-CN"/>
        </w:rPr>
        <w:t>4</w:t>
      </w:r>
      <w:r>
        <w:rPr>
          <w:rFonts w:hint="eastAsia"/>
          <w:lang w:eastAsia="zh-Hans"/>
        </w:rPr>
        <w:t>分）</w:t>
      </w:r>
    </w:p>
    <w:p>
      <w:pPr>
        <w:rPr>
          <w:rFonts w:hint="eastAsia"/>
        </w:rPr>
      </w:pPr>
    </w:p>
    <w:p>
      <w:pPr>
        <w:rPr>
          <w:rFonts w:hint="eastAsia"/>
        </w:rPr>
      </w:pPr>
    </w:p>
    <w:p>
      <w:pPr>
        <w:rPr>
          <w:rFonts w:hint="eastAsia"/>
        </w:rPr>
      </w:pPr>
      <w:r>
        <w:rPr>
          <w:rFonts w:hint="eastAsia"/>
        </w:rPr>
        <w:t>五、系统安全管理（15分）</w:t>
      </w:r>
    </w:p>
    <w:p>
      <w:pPr>
        <w:ind w:firstLine="720" w:firstLineChars="0"/>
        <w:rPr>
          <w:rFonts w:hint="eastAsia"/>
        </w:rPr>
      </w:pPr>
      <w:r>
        <w:rPr>
          <w:rFonts w:hint="eastAsia"/>
        </w:rPr>
        <w:t>公司网络架设的IIS服务器现在有不同需求的用户想要访问到它，你作为网络安全的管理人员，需要创建这些用户并且根据用户的需求对目录文件提供访问控制，具体的要求如下。</w:t>
      </w:r>
    </w:p>
    <w:p>
      <w:pPr>
        <w:ind w:firstLine="720" w:firstLineChars="0"/>
        <w:rPr>
          <w:rFonts w:hint="eastAsia"/>
        </w:rPr>
      </w:pPr>
      <w:r>
        <w:rPr>
          <w:rFonts w:hint="eastAsia"/>
        </w:rPr>
        <w:t>1. Windows服务器上通过CMD命令行的方式创建用户stu301和stu302，密码为stu@003。配置完毕后对CMD执行命令界面截图</w:t>
      </w:r>
      <w:r>
        <w:rPr>
          <w:rFonts w:hint="default"/>
        </w:rPr>
        <w:t>。</w:t>
      </w:r>
      <w:r>
        <w:rPr>
          <w:rFonts w:hint="eastAsia"/>
          <w:lang w:eastAsia="zh-Hans"/>
        </w:rPr>
        <w:t>（</w:t>
      </w:r>
      <w:r>
        <w:rPr>
          <w:rFonts w:hint="eastAsia"/>
          <w:lang w:val="en-US" w:eastAsia="zh-CN"/>
        </w:rPr>
        <w:t>4</w:t>
      </w:r>
      <w:r>
        <w:rPr>
          <w:rFonts w:hint="eastAsia"/>
          <w:lang w:eastAsia="zh-Hans"/>
        </w:rPr>
        <w:t>分）</w:t>
      </w:r>
    </w:p>
    <w:p>
      <w:pPr>
        <w:ind w:firstLine="720" w:firstLineChars="0"/>
        <w:rPr>
          <w:rFonts w:hint="eastAsia"/>
        </w:rPr>
      </w:pPr>
      <w:r>
        <w:rPr>
          <w:rFonts w:hint="eastAsia"/>
        </w:rPr>
        <w:t>2. Windows服务器上要求stu301对C:\ftpsite文件夹有完全控制权限。配置完毕后对该文件夹的权限属性进行截图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eastAsia"/>
        </w:rPr>
        <w:t>3. Windows服务器上要求stu302对C:\ftpsite文件夹有读取和执行权限</w:t>
      </w:r>
      <w:r>
        <w:rPr>
          <w:rFonts w:hint="default"/>
        </w:rPr>
        <w:t>，</w:t>
      </w:r>
      <w:r>
        <w:rPr>
          <w:rFonts w:hint="eastAsia"/>
        </w:rPr>
        <w:t>配置完毕后对该文件夹的权限属性进行截图。</w:t>
      </w:r>
      <w:r>
        <w:rPr>
          <w:rFonts w:hint="eastAsia"/>
          <w:lang w:eastAsia="zh-Hans"/>
        </w:rPr>
        <w:t>（</w:t>
      </w:r>
      <w:r>
        <w:rPr>
          <w:rFonts w:hint="eastAsia"/>
          <w:lang w:val="en-US" w:eastAsia="zh-CN"/>
        </w:rPr>
        <w:t>4</w:t>
      </w:r>
      <w:r>
        <w:rPr>
          <w:rFonts w:hint="eastAsia"/>
          <w:lang w:eastAsia="zh-Hans"/>
        </w:rPr>
        <w:t>分）</w:t>
      </w:r>
    </w:p>
    <w:p>
      <w:pPr>
        <w:ind w:firstLine="720" w:firstLineChars="0"/>
        <w:rPr>
          <w:rFonts w:hint="eastAsia"/>
        </w:rPr>
      </w:pPr>
      <w:r>
        <w:rPr>
          <w:rFonts w:hint="default"/>
        </w:rPr>
        <w:t>4</w:t>
      </w:r>
      <w:r>
        <w:rPr>
          <w:rFonts w:hint="eastAsia"/>
          <w:lang w:val="en-US" w:eastAsia="zh-Hans"/>
        </w:rPr>
        <w:t>.</w:t>
      </w:r>
      <w:r>
        <w:rPr>
          <w:rFonts w:hint="eastAsia"/>
        </w:rPr>
        <w:t>Windows服务器上要求stu302对C:\9文件夹只能够查看文件夹中的内容，配置完毕后对该文件夹的权限属性进行截图。</w:t>
      </w:r>
      <w:r>
        <w:rPr>
          <w:rFonts w:hint="eastAsia"/>
          <w:lang w:eastAsia="zh-Hans"/>
        </w:rPr>
        <w:t>（</w:t>
      </w:r>
      <w:r>
        <w:rPr>
          <w:rFonts w:hint="eastAsia"/>
          <w:lang w:val="en-US" w:eastAsia="zh-CN"/>
        </w:rPr>
        <w:t>4</w:t>
      </w:r>
      <w:r>
        <w:rPr>
          <w:rFonts w:hint="eastAsia"/>
          <w:lang w:eastAsia="zh-Hans"/>
        </w:rPr>
        <w:t>分）</w:t>
      </w:r>
    </w:p>
    <w:p>
      <w:pPr>
        <w:rPr>
          <w:rFonts w:hint="eastAsia"/>
        </w:rPr>
      </w:pPr>
    </w:p>
    <w:p>
      <w:pPr>
        <w:rPr>
          <w:rFonts w:hint="eastAsia"/>
        </w:rPr>
      </w:pPr>
      <w:r>
        <w:rPr>
          <w:rFonts w:hint="eastAsia"/>
        </w:rPr>
        <w:t>六、应用安全管理（5分）</w:t>
      </w:r>
    </w:p>
    <w:p>
      <w:pPr>
        <w:ind w:firstLine="720" w:firstLineChars="0"/>
        <w:rPr>
          <w:rFonts w:hint="eastAsia"/>
        </w:rPr>
      </w:pPr>
      <w:r>
        <w:rPr>
          <w:rFonts w:hint="eastAsia"/>
        </w:rPr>
        <w:t>公司期望使用域名的方式来访问到WEB应用服务器，你作为网络的安全管理人员需要一同参与DNS服务器的搭建工作，正确的配置和管理DNS域名，具体的需求如下。</w:t>
      </w:r>
    </w:p>
    <w:p>
      <w:pPr>
        <w:ind w:firstLine="720" w:firstLineChars="0"/>
        <w:rPr>
          <w:rFonts w:hint="eastAsia"/>
        </w:rPr>
      </w:pPr>
      <w:r>
        <w:rPr>
          <w:rFonts w:hint="eastAsia"/>
        </w:rPr>
        <w:t>1. Windows服务器通过“服务器管理器”管理DNS服务，要求能通过www.paper003.com地址访问到应用防护模块中搭建的WEB应用服务器。配置完毕后对DNS服务的正向区域的内容进行截图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eastAsia"/>
        </w:rPr>
        <w:t>2. Windows服务器上使用浏览器访问http:</w:t>
      </w:r>
      <w:r>
        <w:rPr>
          <w:rFonts w:hint="eastAsia"/>
          <w:lang w:val="en-US" w:eastAsia="zh-CN"/>
        </w:rPr>
        <w:t>//</w:t>
      </w:r>
      <w:bookmarkStart w:id="0" w:name="_GoBack"/>
      <w:bookmarkEnd w:id="0"/>
      <w:r>
        <w:rPr>
          <w:rFonts w:hint="eastAsia"/>
        </w:rPr>
        <w:t>www.paper003.com，将浏览器访问结果整屏截图</w:t>
      </w:r>
      <w:r>
        <w:rPr>
          <w:rFonts w:hint="default"/>
        </w:rPr>
        <w:t>。</w:t>
      </w:r>
      <w:r>
        <w:rPr>
          <w:rFonts w:hint="eastAsia"/>
          <w:lang w:eastAsia="zh-Hans"/>
        </w:rPr>
        <w:t>（</w:t>
      </w:r>
      <w:r>
        <w:rPr>
          <w:rFonts w:hint="eastAsia"/>
          <w:lang w:val="en-US" w:eastAsia="zh-CN"/>
        </w:rPr>
        <w:t>2</w:t>
      </w:r>
      <w:r>
        <w:rPr>
          <w:rFonts w:hint="eastAsia"/>
          <w:lang w:eastAsia="zh-Hans"/>
        </w:rPr>
        <w:t>分）</w:t>
      </w:r>
    </w:p>
    <w:p>
      <w:pPr>
        <w:rPr>
          <w:rFonts w:hint="eastAsia"/>
        </w:rPr>
      </w:pPr>
    </w:p>
    <w:p>
      <w:pPr>
        <w:rPr>
          <w:rFonts w:hint="eastAsia"/>
        </w:rPr>
      </w:pPr>
      <w:r>
        <w:rPr>
          <w:rFonts w:hint="eastAsia"/>
        </w:rPr>
        <w:t>七、安全事件监测（15分）</w:t>
      </w:r>
    </w:p>
    <w:p>
      <w:pPr>
        <w:ind w:firstLine="720" w:firstLineChars="0"/>
        <w:rPr>
          <w:rFonts w:hint="eastAsia"/>
        </w:rPr>
      </w:pPr>
      <w:r>
        <w:rPr>
          <w:rFonts w:hint="eastAsia"/>
        </w:rPr>
        <w:t>公司网络的内部突然出现了恶意的攻击流量，你作为公司网络的安全管理人员及时抓包并保存了这些恶意流量的样本。现在你需要分析这些恶意的流量样本，从中提取出一些线索。</w:t>
      </w:r>
    </w:p>
    <w:p>
      <w:pPr>
        <w:ind w:firstLine="720" w:firstLineChars="0"/>
        <w:rPr>
          <w:rFonts w:hint="eastAsia"/>
        </w:rPr>
      </w:pPr>
      <w:r>
        <w:rPr>
          <w:rFonts w:hint="eastAsia"/>
        </w:rPr>
        <w:t>1. 分析流量包“wireshark.pcap”，找出该流量中存在扫描行为的IP地址截图并标注</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eastAsia"/>
        </w:rPr>
        <w:t>2. 分析流量包“wireshark.pcap”，将该流量中存在的扫描行为截图</w:t>
      </w:r>
      <w:r>
        <w:rPr>
          <w:rFonts w:hint="default"/>
        </w:rPr>
        <w:t>。</w:t>
      </w:r>
      <w:r>
        <w:rPr>
          <w:rFonts w:hint="eastAsia"/>
          <w:lang w:eastAsia="zh-Hans"/>
        </w:rPr>
        <w:t>（</w:t>
      </w:r>
      <w:r>
        <w:rPr>
          <w:rFonts w:hint="eastAsia"/>
          <w:lang w:val="en-US" w:eastAsia="zh-CN"/>
        </w:rPr>
        <w:t>3</w:t>
      </w:r>
      <w:r>
        <w:rPr>
          <w:rFonts w:hint="eastAsia"/>
          <w:lang w:eastAsia="zh-Hans"/>
        </w:rPr>
        <w:t>分）</w:t>
      </w:r>
    </w:p>
    <w:p>
      <w:pPr>
        <w:ind w:firstLine="720" w:firstLineChars="0"/>
        <w:rPr>
          <w:rFonts w:hint="eastAsia"/>
        </w:rPr>
      </w:pPr>
      <w:r>
        <w:rPr>
          <w:rFonts w:hint="eastAsia"/>
        </w:rPr>
        <w:t>3. 分析流量包“wireshark.pcap”，找出第一个扫描的数据包截图并标注IP</w:t>
      </w:r>
      <w:r>
        <w:rPr>
          <w:rFonts w:hint="default"/>
        </w:rPr>
        <w:t>。</w:t>
      </w:r>
      <w:r>
        <w:rPr>
          <w:rFonts w:hint="eastAsia"/>
          <w:lang w:eastAsia="zh-Hans"/>
        </w:rPr>
        <w:t>（</w:t>
      </w:r>
      <w:r>
        <w:rPr>
          <w:rFonts w:hint="eastAsia"/>
          <w:lang w:val="en-US" w:eastAsia="zh-CN"/>
        </w:rPr>
        <w:t>4</w:t>
      </w:r>
      <w:r>
        <w:rPr>
          <w:rFonts w:hint="eastAsia"/>
          <w:lang w:eastAsia="zh-Hans"/>
        </w:rPr>
        <w:t>分）</w:t>
      </w:r>
    </w:p>
    <w:p>
      <w:pPr>
        <w:ind w:firstLine="720" w:firstLineChars="0"/>
        <w:rPr>
          <w:rFonts w:hint="eastAsia"/>
        </w:rPr>
      </w:pPr>
      <w:r>
        <w:rPr>
          <w:rFonts w:hint="eastAsia"/>
        </w:rPr>
        <w:t>4. 分析流量包“wireshark.pcap”，找出该流量中被扫描的网段中存活的所有主机截图并标注IP，截图</w:t>
      </w:r>
      <w:r>
        <w:rPr>
          <w:rFonts w:hint="default"/>
        </w:rPr>
        <w:t>。</w:t>
      </w:r>
      <w:r>
        <w:rPr>
          <w:rFonts w:hint="eastAsia"/>
          <w:lang w:eastAsia="zh-Hans"/>
        </w:rPr>
        <w:t>（</w:t>
      </w:r>
      <w:r>
        <w:rPr>
          <w:rFonts w:hint="eastAsia"/>
          <w:lang w:val="en-US" w:eastAsia="zh-CN"/>
        </w:rPr>
        <w:t>5</w:t>
      </w:r>
      <w:r>
        <w:rPr>
          <w:rFonts w:hint="eastAsia"/>
          <w:lang w:eastAsia="zh-Hans"/>
        </w:rPr>
        <w:t>分）</w:t>
      </w:r>
    </w:p>
    <w:p>
      <w:pPr>
        <w:rPr>
          <w:rFonts w:hint="eastAsia"/>
        </w:rPr>
      </w:pPr>
    </w:p>
    <w:p>
      <w:pPr>
        <w:rPr>
          <w:rFonts w:hint="eastAsia"/>
        </w:rPr>
      </w:pPr>
      <w:r>
        <w:rPr>
          <w:rFonts w:hint="eastAsia"/>
        </w:rPr>
        <w:t>八、安全事件处置（15分）</w:t>
      </w:r>
    </w:p>
    <w:p>
      <w:pPr>
        <w:ind w:firstLine="720" w:firstLineChars="0"/>
        <w:rPr>
          <w:rFonts w:hint="eastAsia"/>
        </w:rPr>
      </w:pPr>
      <w:r>
        <w:rPr>
          <w:rFonts w:hint="eastAsia"/>
        </w:rPr>
        <w:t>公司网络因为受到攻击导致WEB应用服务器失陷，并在其中植入了恶意的Webshell，你作为网络的安全管理人员，需要排查并清除这些恶意的代码。</w:t>
      </w:r>
    </w:p>
    <w:p>
      <w:pPr>
        <w:ind w:firstLine="720" w:firstLineChars="0"/>
        <w:rPr>
          <w:rFonts w:hint="eastAsia"/>
        </w:rPr>
      </w:pPr>
      <w:r>
        <w:rPr>
          <w:rFonts w:hint="eastAsia"/>
        </w:rPr>
        <w:t>1. 使用D盾对C:\webapps中的文件进行扫描分析，对可直接利用的Webshell的名称截图并标注</w:t>
      </w:r>
      <w:r>
        <w:rPr>
          <w:rFonts w:hint="default"/>
        </w:rPr>
        <w:t>。</w:t>
      </w:r>
      <w:r>
        <w:rPr>
          <w:rFonts w:hint="eastAsia"/>
          <w:lang w:eastAsia="zh-Hans"/>
        </w:rPr>
        <w:t>（</w:t>
      </w:r>
      <w:r>
        <w:rPr>
          <w:rFonts w:hint="eastAsia"/>
          <w:lang w:val="en-US" w:eastAsia="zh-CN"/>
        </w:rPr>
        <w:t>5</w:t>
      </w:r>
      <w:r>
        <w:rPr>
          <w:rFonts w:hint="eastAsia"/>
          <w:lang w:eastAsia="zh-Hans"/>
        </w:rPr>
        <w:t>分）</w:t>
      </w:r>
    </w:p>
    <w:p>
      <w:pPr>
        <w:ind w:firstLine="720" w:firstLineChars="0"/>
        <w:rPr>
          <w:rFonts w:hint="eastAsia"/>
        </w:rPr>
      </w:pPr>
      <w:r>
        <w:rPr>
          <w:rFonts w:hint="eastAsia"/>
        </w:rPr>
        <w:t>2. 确认Webshell之后，对Webshell文件</w:t>
      </w:r>
      <w:r>
        <w:rPr>
          <w:rFonts w:hint="eastAsia"/>
          <w:lang w:val="en-US" w:eastAsia="zh-Hans"/>
        </w:rPr>
        <w:t>修改</w:t>
      </w:r>
      <w:r>
        <w:rPr>
          <w:rFonts w:hint="eastAsia"/>
        </w:rPr>
        <w:t>的时间截图并标注</w:t>
      </w:r>
      <w:r>
        <w:rPr>
          <w:rFonts w:hint="default"/>
        </w:rPr>
        <w:t>。</w:t>
      </w:r>
      <w:r>
        <w:rPr>
          <w:rFonts w:hint="eastAsia"/>
          <w:lang w:eastAsia="zh-Hans"/>
        </w:rPr>
        <w:t>（</w:t>
      </w:r>
      <w:r>
        <w:rPr>
          <w:rFonts w:hint="eastAsia"/>
          <w:lang w:val="en-US" w:eastAsia="zh-CN"/>
        </w:rPr>
        <w:t>5</w:t>
      </w:r>
      <w:r>
        <w:rPr>
          <w:rFonts w:hint="eastAsia"/>
          <w:lang w:eastAsia="zh-Hans"/>
        </w:rPr>
        <w:t>分）</w:t>
      </w:r>
    </w:p>
    <w:p>
      <w:pPr>
        <w:ind w:firstLine="720" w:firstLineChars="0"/>
      </w:pPr>
      <w:r>
        <w:rPr>
          <w:rFonts w:hint="eastAsia"/>
        </w:rPr>
        <w:t>3. 分析Webshell内容，对Webshell的连接密码截图并标注</w:t>
      </w:r>
      <w:r>
        <w:rPr>
          <w:rFonts w:hint="default"/>
        </w:rPr>
        <w:t>。</w:t>
      </w:r>
      <w:r>
        <w:rPr>
          <w:rFonts w:hint="eastAsia"/>
          <w:lang w:eastAsia="zh-Hans"/>
        </w:rPr>
        <w:t>（</w:t>
      </w:r>
      <w:r>
        <w:rPr>
          <w:rFonts w:hint="eastAsia"/>
          <w:lang w:val="en-US" w:eastAsia="zh-CN"/>
        </w:rPr>
        <w:t>5</w:t>
      </w:r>
      <w:r>
        <w:rPr>
          <w:rFonts w:hint="eastAsia"/>
          <w:lang w:eastAsia="zh-Hans"/>
        </w:rPr>
        <w:t>分）</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4"/>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EzMzE3ODdmZWMwNzE4MDYwOWRkMjk3MWEyNTE5YWYifQ=="/>
  </w:docVars>
  <w:rsids>
    <w:rsidRoot w:val="007E7562"/>
    <w:rsid w:val="007E0774"/>
    <w:rsid w:val="007E7562"/>
    <w:rsid w:val="00A944C6"/>
    <w:rsid w:val="0F684837"/>
    <w:rsid w:val="1AE377D4"/>
    <w:rsid w:val="289536D6"/>
    <w:rsid w:val="3BEF42BB"/>
    <w:rsid w:val="6FBFB73E"/>
    <w:rsid w:val="7DDF409A"/>
    <w:rsid w:val="B4FD9F23"/>
    <w:rsid w:val="FE6D8447"/>
    <w:rsid w:val="FF3BABFF"/>
    <w:rsid w:val="FFD2AC0A"/>
    <w:rsid w:val="FFE352DF"/>
    <w:rsid w:val="FFF70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Office_6.2.2.8394_F1E327BC-269C-435d-A152-05C5408002CA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2016-11-21T00:45:00Z</dcterms:created>
  <dc:creator>peng liu</dc:creator>
  <cp:lastModifiedBy>缓缓</cp:lastModifiedBy>
  <dcterms:modified xsi:type="dcterms:W3CDTF">2023-11-01T01:13:02Z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E49AAC2F8D2DD57F0E44D7640F9CE4D6_42</vt:lpwstr>
  </property>
</Properties>
</file>